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711" w:rsidRPr="00BC6711" w:rsidRDefault="00BC6711" w:rsidP="00BC6711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BC671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Сообщение о планируемом изъятии земельного участка</w:t>
      </w:r>
    </w:p>
    <w:p w:rsidR="00BC6711" w:rsidRPr="00BC6711" w:rsidRDefault="00BC6711" w:rsidP="00BC6711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BC671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для государственных нужд в интересах Открытого акционерного </w:t>
      </w:r>
    </w:p>
    <w:p w:rsidR="00193024" w:rsidRPr="00FF49E5" w:rsidRDefault="00BC6711" w:rsidP="00BC6711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BC6711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общества «Российские железные дороги»</w:t>
      </w:r>
    </w:p>
    <w:p w:rsidR="00193024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193024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BC6711" w:rsidRDefault="00F1225D" w:rsidP="00BC67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="00BC6711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что </w:t>
      </w:r>
      <w:r w:rsidR="00BC67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целях</w:t>
      </w:r>
      <w:r w:rsidR="00BC6711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размещения объекта: «Станция Комсомольск – Сортировочный Дальневосточной железной дороги. Транзитный парк «Д» в рамках реализации проекта «Увеличение пропускной способности участка Тайшет – порты Дальнего Востока (Восточный полигон)»</w:t>
      </w:r>
      <w:r w:rsidR="00BC6711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BC67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C6711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соответствии со статьями 49, 56.3, 56.5 Земельного кодекса Российской Федерации, пунктом 5.3.19 Положения о </w:t>
      </w:r>
      <w:proofErr w:type="spellStart"/>
      <w:r w:rsidR="00BC6711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="00BC6711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от 30.07.2004 № 397, </w:t>
      </w:r>
      <w:r w:rsidR="00BC67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C6711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на основании документации по планировке территории</w:t>
      </w:r>
      <w:r w:rsidR="00BC67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C6711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(проект планировки территории, проект межевания территории) для размещения объекта: «Станция Комсомольск – Сортировочный Дальневосточной железной дороги. Транзитный парк «Д» в рамках реализации проекта «Увеличение пропускной способности участка Тайшет – порты Дальнего Востока (Восточный полигон)», утвержденной распоряжением </w:t>
      </w:r>
      <w:proofErr w:type="spellStart"/>
      <w:r w:rsidR="00BC6711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BC6711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 10.03.2022 № АИ-164-р с изменениями, внесенным распоряжением </w:t>
      </w:r>
      <w:proofErr w:type="spellStart"/>
      <w:r w:rsidR="00BC6711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BC6711" w:rsidRPr="00494AD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 20.09.2023 № АБ-550-р</w:t>
      </w:r>
      <w:r w:rsidR="00BC67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BC6711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планируется изъятие в интересах ОАО «РЖД» </w:t>
      </w:r>
      <w:r w:rsidR="00BC6711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1027700229039, ИНН 7825671348; </w:t>
      </w:r>
      <w:proofErr w:type="spellStart"/>
      <w:r w:rsidR="00BC6711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Переведеновский</w:t>
      </w:r>
      <w:proofErr w:type="spellEnd"/>
      <w:r w:rsidR="00BC6711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пер., </w:t>
      </w:r>
      <w:r w:rsidR="00BC67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д. </w:t>
      </w:r>
      <w:r w:rsidR="00BC6711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13, стр. 16, г. Москва, 105082, e-</w:t>
      </w:r>
      <w:proofErr w:type="spellStart"/>
      <w:r w:rsidR="00BC6711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mail</w:t>
      </w:r>
      <w:proofErr w:type="spellEnd"/>
      <w:r w:rsidR="00BC6711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: </w:t>
      </w:r>
      <w:r w:rsidR="00BC67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C6711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dkrs-info@centr.rzd.ru; 8 (499) 260-05-05</w:t>
      </w:r>
      <w:r w:rsidR="00BC6711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="00BC6711" w:rsidRPr="00C80E8A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следующего земельного участка:</w:t>
      </w:r>
    </w:p>
    <w:p w:rsidR="00BC6711" w:rsidRPr="00BC6711" w:rsidRDefault="00BC6711" w:rsidP="00BC6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2551"/>
        <w:gridCol w:w="6237"/>
      </w:tblGrid>
      <w:tr w:rsidR="00BC6711" w:rsidRPr="00BC6711" w:rsidTr="002A4A43">
        <w:trPr>
          <w:trHeight w:val="47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711" w:rsidRPr="00BC6711" w:rsidRDefault="00BC6711" w:rsidP="00BC671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C67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711" w:rsidRPr="00BC6711" w:rsidRDefault="00BC6711" w:rsidP="00BC671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C67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BC6711" w:rsidRPr="00BC6711" w:rsidRDefault="00BC6711" w:rsidP="00BC6711">
            <w:pPr>
              <w:spacing w:after="0" w:line="240" w:lineRule="auto"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BC6711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Местоположение</w:t>
            </w:r>
          </w:p>
        </w:tc>
      </w:tr>
      <w:tr w:rsidR="00BC6711" w:rsidRPr="00BC6711" w:rsidTr="002A4A43">
        <w:trPr>
          <w:trHeight w:val="287"/>
        </w:trPr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711" w:rsidRPr="00BC6711" w:rsidRDefault="00BC6711" w:rsidP="00BC6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11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711" w:rsidRPr="00BC6711" w:rsidRDefault="00BC6711" w:rsidP="00BC6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11">
              <w:rPr>
                <w:rFonts w:ascii="Times New Roman" w:hAnsi="Times New Roman" w:cs="Times New Roman"/>
                <w:bCs/>
                <w:sz w:val="24"/>
                <w:szCs w:val="24"/>
              </w:rPr>
              <w:t>27:22:0020503:320</w:t>
            </w:r>
          </w:p>
        </w:tc>
        <w:tc>
          <w:tcPr>
            <w:tcW w:w="62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C6711" w:rsidRPr="00BC6711" w:rsidRDefault="00BC6711" w:rsidP="00BC67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Хабаровский край, г. Комсомольск-на-Амуре, </w:t>
            </w:r>
            <w:r w:rsidRPr="00BC6711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Pr="00BC6711">
              <w:rPr>
                <w:rFonts w:ascii="Times New Roman" w:hAnsi="Times New Roman" w:cs="Times New Roman"/>
                <w:bCs/>
                <w:sz w:val="24"/>
                <w:szCs w:val="24"/>
              </w:rPr>
              <w:t>сдт</w:t>
            </w:r>
            <w:proofErr w:type="spellEnd"/>
            <w:r w:rsidRPr="00BC67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«Энергетик»</w:t>
            </w:r>
          </w:p>
        </w:tc>
      </w:tr>
    </w:tbl>
    <w:p w:rsidR="00BC6711" w:rsidRPr="00BC6711" w:rsidRDefault="00BC6711" w:rsidP="00BC67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F1225D" w:rsidRPr="00FA6ED3" w:rsidTr="00BC6711">
        <w:trPr>
          <w:trHeight w:val="1952"/>
          <w:jc w:val="center"/>
        </w:trPr>
        <w:tc>
          <w:tcPr>
            <w:tcW w:w="9639" w:type="dxa"/>
            <w:shd w:val="clear" w:color="auto" w:fill="auto"/>
            <w:vAlign w:val="center"/>
          </w:tcPr>
          <w:p w:rsidR="00F1225D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BC6711" w:rsidRPr="0067195B" w:rsidRDefault="00BC6711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25D" w:rsidRPr="008A16A9" w:rsidRDefault="00BC6711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BC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Документация по планировке территории (проект планировки территории, проект межевания территории) для размещения объекта: «Станция Комсомольск – Сортировочный Дальневосточной железной дороги. Транзитный парк «Д» в рамках реализации проекта «Увеличение пропускной способности участка Тайшет – порты Дальнего Востока (Восточный полигон)» утверждена распоряжением </w:t>
            </w:r>
            <w:proofErr w:type="spellStart"/>
            <w:r w:rsidRPr="00BC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BC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10.03.2022 № АИ-164-р с изменениями, внесенным распоряжением </w:t>
            </w:r>
            <w:proofErr w:type="spellStart"/>
            <w:r w:rsidRPr="00BC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BC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20.09.2023 № АБ-550-р</w:t>
            </w:r>
          </w:p>
        </w:tc>
      </w:tr>
      <w:tr w:rsidR="00F1225D" w:rsidRPr="00FA6ED3" w:rsidTr="00BC6711">
        <w:trPr>
          <w:trHeight w:val="3101"/>
          <w:jc w:val="center"/>
        </w:trPr>
        <w:tc>
          <w:tcPr>
            <w:tcW w:w="9639" w:type="dxa"/>
            <w:shd w:val="clear" w:color="auto" w:fill="auto"/>
            <w:vAlign w:val="center"/>
          </w:tcPr>
          <w:p w:rsidR="00F1225D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изъятии земельн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ого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участк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земельн</w:t>
            </w:r>
            <w:r w:rsidR="0038358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ых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участ</w:t>
            </w:r>
            <w:r w:rsidR="0038358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ков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Открытого акционерного общества «Российские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железные дороги», 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территории).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F1225D" w:rsidRPr="00BA5802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lastRenderedPageBreak/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5C1F6E" w:rsidRDefault="00DC24C2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Администрация </w:t>
            </w:r>
            <w:r w:rsidR="00BC6711" w:rsidRPr="00BC671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города Комсомольск-на-Амуре </w:t>
            </w:r>
            <w:r w:rsidR="00B11A39" w:rsidRPr="00B11A3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Хабаровского края</w:t>
            </w:r>
          </w:p>
          <w:p w:rsidR="00DC24C2" w:rsidRPr="00DC24C2" w:rsidRDefault="00BC6711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681000</w:t>
            </w:r>
            <w:r w:rsidR="005E5C13" w:rsidRPr="005E5C1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</w:t>
            </w:r>
            <w:r w:rsidR="00B11A39" w:rsidRPr="00B11A3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г.</w:t>
            </w:r>
            <w:r w:rsidR="00B11A3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Pr="00BC671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Комсомольск-на-Амуре</w:t>
            </w:r>
            <w:r w:rsidR="00B11A39" w:rsidRPr="00B11A39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,</w:t>
            </w:r>
            <w:r w:rsidR="005E5C13" w:rsidRPr="005E5C1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Аллея Труда, д. 13</w:t>
            </w:r>
          </w:p>
          <w:p w:rsidR="00A769B6" w:rsidRPr="00433F4F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BC6711" w:rsidRPr="00BC671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kanc@kmscity.ru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BC6711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информационно-телеком</w:t>
            </w:r>
            <w:bookmarkStart w:id="0" w:name="_GoBack"/>
            <w:bookmarkEnd w:id="0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муникационной сети «Интернет», </w:t>
            </w:r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BA5802" w:rsidRPr="00FA6ED3" w:rsidTr="00BA5802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A5802" w:rsidRDefault="00BA5802" w:rsidP="00BC6711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твержден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направлена в 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Администрацию </w:t>
            </w:r>
            <w:r w:rsidR="00BC6711" w:rsidRPr="00BC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города Комсомольск-на-Амуре</w:t>
            </w:r>
            <w:r w:rsidR="00B11A39" w:rsidRPr="00B11A3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Хабаровского края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письмом от </w:t>
            </w:r>
            <w:r w:rsidR="00BC6711" w:rsidRPr="00BC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26.09.2023 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№ </w:t>
            </w:r>
            <w:r w:rsidR="00BC6711" w:rsidRPr="00BC671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УЗИП-3/4947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в целях размещения на официальном сайте в информационно-телекоммуникационной сети «Интернет»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20A5A"/>
    <w:rsid w:val="000410D9"/>
    <w:rsid w:val="000479AB"/>
    <w:rsid w:val="00054E93"/>
    <w:rsid w:val="000807F4"/>
    <w:rsid w:val="00090E1D"/>
    <w:rsid w:val="000A4D61"/>
    <w:rsid w:val="000C534B"/>
    <w:rsid w:val="000D2511"/>
    <w:rsid w:val="000F1D50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8358B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C13"/>
    <w:rsid w:val="005E5EE6"/>
    <w:rsid w:val="00646361"/>
    <w:rsid w:val="00660E2F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11C83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F7D7B"/>
    <w:rsid w:val="00B10225"/>
    <w:rsid w:val="00B11A39"/>
    <w:rsid w:val="00B17C8D"/>
    <w:rsid w:val="00B41BDD"/>
    <w:rsid w:val="00B77BD0"/>
    <w:rsid w:val="00B77EE6"/>
    <w:rsid w:val="00BA1968"/>
    <w:rsid w:val="00BA3A8C"/>
    <w:rsid w:val="00BA5802"/>
    <w:rsid w:val="00BA7130"/>
    <w:rsid w:val="00BC31F6"/>
    <w:rsid w:val="00BC6711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56752"/>
    <w:rsid w:val="00F624FA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FD482-B40D-4094-8EAB-2FCD3D32B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12</cp:revision>
  <cp:lastPrinted>2023-10-19T11:18:00Z</cp:lastPrinted>
  <dcterms:created xsi:type="dcterms:W3CDTF">2023-07-14T10:30:00Z</dcterms:created>
  <dcterms:modified xsi:type="dcterms:W3CDTF">2023-12-12T11:22:00Z</dcterms:modified>
</cp:coreProperties>
</file>